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ED9" w:rsidRPr="00370ED9" w:rsidRDefault="00370ED9" w:rsidP="004D4BA7">
      <w:pPr>
        <w:widowControl w:val="0"/>
        <w:autoSpaceDE w:val="0"/>
        <w:autoSpaceDN w:val="0"/>
        <w:adjustRightInd w:val="0"/>
        <w:jc w:val="center"/>
        <w:rPr>
          <w:rFonts w:ascii="Arial" w:hAnsi="Arial" w:cs="Arial"/>
          <w:b/>
          <w:bCs/>
          <w:szCs w:val="22"/>
        </w:rPr>
      </w:pPr>
      <w:r w:rsidRPr="00370ED9">
        <w:rPr>
          <w:rFonts w:ascii="Arial" w:hAnsi="Arial" w:cs="Arial"/>
          <w:b/>
          <w:bCs/>
          <w:szCs w:val="22"/>
        </w:rPr>
        <w:t>Motion des représentants des enseignants</w:t>
      </w:r>
      <w:r w:rsidR="00CA6D6F">
        <w:rPr>
          <w:rFonts w:ascii="Arial" w:hAnsi="Arial" w:cs="Arial"/>
          <w:b/>
          <w:bCs/>
          <w:szCs w:val="22"/>
        </w:rPr>
        <w:t xml:space="preserve"> </w:t>
      </w:r>
      <w:bookmarkStart w:id="0" w:name="_GoBack"/>
      <w:bookmarkEnd w:id="0"/>
      <w:r w:rsidR="00A53145">
        <w:rPr>
          <w:rFonts w:ascii="Arial" w:hAnsi="Arial" w:cs="Arial"/>
          <w:b/>
          <w:bCs/>
          <w:szCs w:val="22"/>
        </w:rPr>
        <w:t xml:space="preserve">(Liste </w:t>
      </w:r>
      <w:proofErr w:type="gramStart"/>
      <w:r w:rsidR="00A53145">
        <w:rPr>
          <w:rFonts w:ascii="Arial" w:hAnsi="Arial" w:cs="Arial"/>
          <w:b/>
          <w:bCs/>
          <w:szCs w:val="22"/>
        </w:rPr>
        <w:t xml:space="preserve">FSU) </w:t>
      </w:r>
      <w:r w:rsidRPr="00370ED9">
        <w:rPr>
          <w:rFonts w:ascii="Arial" w:hAnsi="Arial" w:cs="Arial"/>
          <w:b/>
          <w:bCs/>
          <w:szCs w:val="22"/>
        </w:rPr>
        <w:t xml:space="preserve"> au</w:t>
      </w:r>
      <w:proofErr w:type="gramEnd"/>
      <w:r w:rsidRPr="00370ED9">
        <w:rPr>
          <w:rFonts w:ascii="Arial" w:hAnsi="Arial" w:cs="Arial"/>
          <w:b/>
          <w:bCs/>
          <w:szCs w:val="22"/>
        </w:rPr>
        <w:t xml:space="preserve"> CA du Lycée </w:t>
      </w:r>
      <w:r w:rsidR="003F48D0">
        <w:rPr>
          <w:rFonts w:ascii="Arial" w:hAnsi="Arial" w:cs="Arial"/>
          <w:b/>
          <w:bCs/>
          <w:szCs w:val="22"/>
        </w:rPr>
        <w:t xml:space="preserve">Paul Duez </w:t>
      </w:r>
    </w:p>
    <w:p w:rsidR="00370ED9" w:rsidRDefault="00370ED9" w:rsidP="004D4BA7">
      <w:pPr>
        <w:widowControl w:val="0"/>
        <w:autoSpaceDE w:val="0"/>
        <w:autoSpaceDN w:val="0"/>
        <w:adjustRightInd w:val="0"/>
        <w:spacing w:after="120"/>
        <w:jc w:val="center"/>
        <w:rPr>
          <w:rFonts w:ascii="Arial" w:hAnsi="Arial" w:cs="Arial"/>
          <w:b/>
          <w:bCs/>
          <w:szCs w:val="22"/>
        </w:rPr>
      </w:pPr>
      <w:proofErr w:type="gramStart"/>
      <w:r w:rsidRPr="00370ED9">
        <w:rPr>
          <w:rFonts w:ascii="Arial" w:hAnsi="Arial" w:cs="Arial"/>
          <w:b/>
          <w:bCs/>
          <w:szCs w:val="22"/>
        </w:rPr>
        <w:t>du</w:t>
      </w:r>
      <w:proofErr w:type="gramEnd"/>
      <w:r w:rsidRPr="00370ED9">
        <w:rPr>
          <w:rFonts w:ascii="Arial" w:hAnsi="Arial" w:cs="Arial"/>
          <w:b/>
          <w:bCs/>
          <w:szCs w:val="22"/>
        </w:rPr>
        <w:t xml:space="preserve"> </w:t>
      </w:r>
      <w:r w:rsidR="003F48D0">
        <w:rPr>
          <w:rFonts w:ascii="Arial" w:hAnsi="Arial" w:cs="Arial"/>
          <w:b/>
          <w:bCs/>
          <w:szCs w:val="22"/>
        </w:rPr>
        <w:t>lundi 9 novembre 2020</w:t>
      </w:r>
    </w:p>
    <w:p w:rsidR="00D31461" w:rsidRPr="003F1688" w:rsidRDefault="00AA5730" w:rsidP="003F1688">
      <w:pPr>
        <w:widowControl w:val="0"/>
        <w:autoSpaceDE w:val="0"/>
        <w:autoSpaceDN w:val="0"/>
        <w:adjustRightInd w:val="0"/>
        <w:spacing w:after="120"/>
        <w:jc w:val="center"/>
        <w:rPr>
          <w:rFonts w:ascii="Arial" w:hAnsi="Arial" w:cs="Arial"/>
          <w:b/>
          <w:bCs/>
          <w:szCs w:val="22"/>
        </w:rPr>
      </w:pPr>
      <w:r>
        <w:rPr>
          <w:rFonts w:ascii="Arial" w:hAnsi="Arial" w:cs="Arial"/>
          <w:b/>
          <w:bCs/>
          <w:szCs w:val="22"/>
        </w:rPr>
        <w:t xml:space="preserve">Portant sur </w:t>
      </w:r>
      <w:r w:rsidR="002560AD">
        <w:rPr>
          <w:rFonts w:ascii="Arial" w:hAnsi="Arial" w:cs="Arial"/>
          <w:b/>
          <w:bCs/>
          <w:szCs w:val="22"/>
        </w:rPr>
        <w:t>un report</w:t>
      </w:r>
      <w:r>
        <w:rPr>
          <w:rFonts w:ascii="Arial" w:hAnsi="Arial" w:cs="Arial"/>
          <w:b/>
          <w:bCs/>
          <w:szCs w:val="22"/>
        </w:rPr>
        <w:t xml:space="preserve"> des épreuves </w:t>
      </w:r>
      <w:r w:rsidR="00D31461">
        <w:rPr>
          <w:rFonts w:ascii="Arial" w:hAnsi="Arial" w:cs="Arial"/>
          <w:b/>
          <w:bCs/>
          <w:szCs w:val="22"/>
        </w:rPr>
        <w:t xml:space="preserve">de spécialités </w:t>
      </w:r>
      <w:r>
        <w:rPr>
          <w:rFonts w:ascii="Arial" w:hAnsi="Arial" w:cs="Arial"/>
          <w:b/>
          <w:bCs/>
          <w:szCs w:val="22"/>
        </w:rPr>
        <w:t>du baccalauréat</w:t>
      </w:r>
    </w:p>
    <w:p w:rsidR="00D31461" w:rsidRPr="0059650B" w:rsidRDefault="00D31461" w:rsidP="004D4BA7">
      <w:pPr>
        <w:ind w:firstLine="708"/>
        <w:jc w:val="both"/>
        <w:rPr>
          <w:rFonts w:ascii="Calibri" w:hAnsi="Calibri" w:cs="Calibri"/>
          <w:szCs w:val="22"/>
        </w:rPr>
      </w:pPr>
      <w:r w:rsidRPr="0059650B">
        <w:rPr>
          <w:rFonts w:ascii="Calibri" w:hAnsi="Calibri" w:cs="Calibri"/>
          <w:szCs w:val="22"/>
        </w:rPr>
        <w:t xml:space="preserve">La réforme du baccalauréat </w:t>
      </w:r>
      <w:r w:rsidR="00A53145">
        <w:rPr>
          <w:rFonts w:ascii="Calibri" w:hAnsi="Calibri" w:cs="Calibri"/>
          <w:szCs w:val="22"/>
        </w:rPr>
        <w:t xml:space="preserve">engagée par le ministère </w:t>
      </w:r>
      <w:r w:rsidRPr="0059650B">
        <w:rPr>
          <w:rFonts w:ascii="Calibri" w:hAnsi="Calibri" w:cs="Calibri"/>
          <w:szCs w:val="22"/>
        </w:rPr>
        <w:t>transforme en profondeur cet examen, en intégrant une part de contrôle continu et en modifiant le calendrier des épreuves</w:t>
      </w:r>
      <w:r w:rsidR="003F1688">
        <w:rPr>
          <w:rFonts w:ascii="Calibri" w:hAnsi="Calibri" w:cs="Calibri"/>
          <w:szCs w:val="22"/>
        </w:rPr>
        <w:t>, avec des épreuves très précoces</w:t>
      </w:r>
      <w:r w:rsidRPr="0059650B">
        <w:rPr>
          <w:rFonts w:ascii="Calibri" w:hAnsi="Calibri" w:cs="Calibri"/>
          <w:szCs w:val="22"/>
        </w:rPr>
        <w:t xml:space="preserve">. </w:t>
      </w:r>
    </w:p>
    <w:p w:rsidR="0059650B" w:rsidRDefault="00D31461" w:rsidP="004D4BA7">
      <w:pPr>
        <w:ind w:firstLine="708"/>
        <w:jc w:val="both"/>
        <w:rPr>
          <w:rFonts w:ascii="Calibri" w:hAnsi="Calibri" w:cs="Calibri"/>
          <w:szCs w:val="22"/>
        </w:rPr>
      </w:pPr>
      <w:r w:rsidRPr="0059650B">
        <w:rPr>
          <w:rFonts w:ascii="Calibri" w:hAnsi="Calibri" w:cs="Calibri"/>
          <w:szCs w:val="22"/>
        </w:rPr>
        <w:t xml:space="preserve">Notre inquiétude porte sur </w:t>
      </w:r>
      <w:r w:rsidRPr="002560AD">
        <w:rPr>
          <w:rFonts w:ascii="Calibri" w:hAnsi="Calibri" w:cs="Calibri"/>
          <w:b/>
          <w:bCs/>
          <w:szCs w:val="22"/>
        </w:rPr>
        <w:t xml:space="preserve">la tenue des </w:t>
      </w:r>
      <w:r w:rsidR="0059650B" w:rsidRPr="002560AD">
        <w:rPr>
          <w:rFonts w:ascii="Calibri" w:hAnsi="Calibri" w:cs="Calibri"/>
          <w:b/>
          <w:bCs/>
          <w:szCs w:val="22"/>
        </w:rPr>
        <w:t>épreuves de spécialités</w:t>
      </w:r>
      <w:r w:rsidR="0059650B" w:rsidRPr="0059650B">
        <w:rPr>
          <w:rFonts w:ascii="Calibri" w:hAnsi="Calibri" w:cs="Calibri"/>
          <w:szCs w:val="22"/>
        </w:rPr>
        <w:t xml:space="preserve">. Dans le calendrier des épreuves que le ministère de l’Éducation nationale a mis en ligne le 30 septembre dernier, </w:t>
      </w:r>
      <w:r w:rsidR="00652898">
        <w:rPr>
          <w:rFonts w:ascii="Calibri" w:hAnsi="Calibri" w:cs="Calibri"/>
          <w:szCs w:val="22"/>
        </w:rPr>
        <w:t>elles</w:t>
      </w:r>
      <w:r w:rsidR="0059650B" w:rsidRPr="0059650B">
        <w:rPr>
          <w:rFonts w:ascii="Calibri" w:hAnsi="Calibri" w:cs="Calibri"/>
          <w:szCs w:val="22"/>
        </w:rPr>
        <w:t xml:space="preserve"> doivent se dérouler les 15, 16 et 17 mars 2021, soit sur trois jours, c’est-à-dire 6 demi-journées. Cette tenue </w:t>
      </w:r>
      <w:r w:rsidR="00652898">
        <w:rPr>
          <w:rFonts w:ascii="Calibri" w:hAnsi="Calibri" w:cs="Calibri"/>
          <w:szCs w:val="22"/>
        </w:rPr>
        <w:t>précoce</w:t>
      </w:r>
      <w:r w:rsidR="0059650B" w:rsidRPr="0059650B">
        <w:rPr>
          <w:rFonts w:ascii="Calibri" w:hAnsi="Calibri" w:cs="Calibri"/>
          <w:szCs w:val="22"/>
        </w:rPr>
        <w:t xml:space="preserve"> s’explique par l’inscription des notes des épreuves de spécialités dans </w:t>
      </w:r>
      <w:proofErr w:type="spellStart"/>
      <w:r w:rsidR="0059650B" w:rsidRPr="0059650B">
        <w:rPr>
          <w:rFonts w:ascii="Calibri" w:hAnsi="Calibri" w:cs="Calibri"/>
          <w:szCs w:val="22"/>
        </w:rPr>
        <w:t>Parcoursup</w:t>
      </w:r>
      <w:proofErr w:type="spellEnd"/>
      <w:r w:rsidR="0059650B" w:rsidRPr="0059650B">
        <w:rPr>
          <w:rFonts w:ascii="Calibri" w:hAnsi="Calibri" w:cs="Calibri"/>
          <w:szCs w:val="22"/>
        </w:rPr>
        <w:t>, avec une remontée des notes pour le 8 avril.</w:t>
      </w:r>
      <w:r w:rsidR="003F48D0">
        <w:rPr>
          <w:rFonts w:ascii="Calibri" w:hAnsi="Calibri" w:cs="Calibri"/>
          <w:szCs w:val="22"/>
        </w:rPr>
        <w:t xml:space="preserve"> Dans le courrier envoyé ce jeudi 5 novembre, le ministre annonce leur maintien à ces dates.</w:t>
      </w:r>
    </w:p>
    <w:p w:rsidR="0059650B" w:rsidRPr="003F233C" w:rsidRDefault="0059650B" w:rsidP="004D4BA7">
      <w:pPr>
        <w:jc w:val="both"/>
        <w:rPr>
          <w:rFonts w:ascii="Calibri" w:hAnsi="Calibri" w:cs="Calibri"/>
          <w:sz w:val="16"/>
          <w:szCs w:val="14"/>
        </w:rPr>
      </w:pPr>
    </w:p>
    <w:p w:rsidR="0059650B" w:rsidRDefault="00652898" w:rsidP="004D4BA7">
      <w:pPr>
        <w:ind w:firstLine="708"/>
        <w:jc w:val="both"/>
        <w:rPr>
          <w:rFonts w:ascii="Calibri" w:hAnsi="Calibri" w:cs="Calibri"/>
          <w:szCs w:val="22"/>
        </w:rPr>
      </w:pPr>
      <w:r>
        <w:rPr>
          <w:rFonts w:ascii="Calibri" w:hAnsi="Calibri" w:cs="Calibri"/>
          <w:szCs w:val="22"/>
        </w:rPr>
        <w:t xml:space="preserve">Ce calendrier nous paraît intenable pour plusieurs raisons, et </w:t>
      </w:r>
      <w:r w:rsidRPr="004D72D9">
        <w:rPr>
          <w:rFonts w:ascii="Calibri" w:hAnsi="Calibri" w:cs="Calibri"/>
          <w:b/>
          <w:bCs/>
          <w:szCs w:val="22"/>
        </w:rPr>
        <w:t>met en souffrance les élèves et les professeurs</w:t>
      </w:r>
      <w:r>
        <w:rPr>
          <w:rFonts w:ascii="Calibri" w:hAnsi="Calibri" w:cs="Calibri"/>
          <w:szCs w:val="22"/>
        </w:rPr>
        <w:t> :</w:t>
      </w:r>
    </w:p>
    <w:p w:rsidR="00652898" w:rsidRDefault="00652898" w:rsidP="004D4BA7">
      <w:pPr>
        <w:jc w:val="both"/>
        <w:rPr>
          <w:rFonts w:ascii="Calibri" w:hAnsi="Calibri" w:cs="Calibri"/>
          <w:szCs w:val="22"/>
        </w:rPr>
      </w:pPr>
      <w:r>
        <w:rPr>
          <w:rFonts w:ascii="Calibri" w:hAnsi="Calibri" w:cs="Calibri"/>
          <w:szCs w:val="22"/>
        </w:rPr>
        <w:tab/>
        <w:t xml:space="preserve">- </w:t>
      </w:r>
      <w:r w:rsidRPr="00652898">
        <w:rPr>
          <w:rFonts w:ascii="Calibri" w:hAnsi="Calibri" w:cs="Calibri"/>
          <w:b/>
          <w:bCs/>
          <w:szCs w:val="22"/>
        </w:rPr>
        <w:t xml:space="preserve">la période de confinement a </w:t>
      </w:r>
      <w:r w:rsidR="00122561">
        <w:rPr>
          <w:rFonts w:ascii="Calibri" w:hAnsi="Calibri" w:cs="Calibri"/>
          <w:b/>
          <w:bCs/>
          <w:szCs w:val="22"/>
        </w:rPr>
        <w:t xml:space="preserve">évidemment </w:t>
      </w:r>
      <w:r w:rsidRPr="00652898">
        <w:rPr>
          <w:rFonts w:ascii="Calibri" w:hAnsi="Calibri" w:cs="Calibri"/>
          <w:b/>
          <w:bCs/>
          <w:szCs w:val="22"/>
        </w:rPr>
        <w:t>des conséquences à long terme</w:t>
      </w:r>
      <w:r>
        <w:rPr>
          <w:rFonts w:ascii="Calibri" w:hAnsi="Calibri" w:cs="Calibri"/>
          <w:szCs w:val="22"/>
        </w:rPr>
        <w:t xml:space="preserve">, en dépit de l’investissement des enseignants pour maintenir le lien avec les élèves et poursuivre le travail.  </w:t>
      </w:r>
      <w:r w:rsidRPr="00652898">
        <w:rPr>
          <w:rFonts w:ascii="Calibri" w:hAnsi="Calibri" w:cs="Calibri"/>
          <w:szCs w:val="22"/>
        </w:rPr>
        <w:t>Des notions voire des pans entiers des programmes</w:t>
      </w:r>
      <w:r>
        <w:rPr>
          <w:rFonts w:ascii="Calibri" w:hAnsi="Calibri" w:cs="Calibri"/>
          <w:szCs w:val="22"/>
        </w:rPr>
        <w:t xml:space="preserve"> n’ont pu être acquis</w:t>
      </w:r>
      <w:r w:rsidR="00A53145">
        <w:rPr>
          <w:rFonts w:ascii="Calibri" w:hAnsi="Calibri" w:cs="Calibri"/>
          <w:szCs w:val="22"/>
        </w:rPr>
        <w:t xml:space="preserve"> correctement</w:t>
      </w:r>
      <w:r>
        <w:rPr>
          <w:rFonts w:ascii="Calibri" w:hAnsi="Calibri" w:cs="Calibri"/>
          <w:szCs w:val="22"/>
        </w:rPr>
        <w:t xml:space="preserve">, avec des effets inégaux selon les élèves qui ont des capacités différentes à rattraper le retard, et </w:t>
      </w:r>
      <w:r w:rsidR="002560AD">
        <w:rPr>
          <w:rFonts w:ascii="Calibri" w:hAnsi="Calibri" w:cs="Calibri"/>
          <w:szCs w:val="22"/>
        </w:rPr>
        <w:t>avec d</w:t>
      </w:r>
      <w:r>
        <w:rPr>
          <w:rFonts w:ascii="Calibri" w:hAnsi="Calibri" w:cs="Calibri"/>
          <w:szCs w:val="22"/>
        </w:rPr>
        <w:t xml:space="preserve">es conséquences </w:t>
      </w:r>
      <w:r w:rsidR="002560AD">
        <w:rPr>
          <w:rFonts w:ascii="Calibri" w:hAnsi="Calibri" w:cs="Calibri"/>
          <w:szCs w:val="22"/>
        </w:rPr>
        <w:t xml:space="preserve">qui </w:t>
      </w:r>
      <w:r>
        <w:rPr>
          <w:rFonts w:ascii="Calibri" w:hAnsi="Calibri" w:cs="Calibri"/>
          <w:szCs w:val="22"/>
        </w:rPr>
        <w:t xml:space="preserve">diffèrent selon la construction des savoirs des disciplines. </w:t>
      </w:r>
    </w:p>
    <w:p w:rsidR="0059650B" w:rsidRDefault="00652898" w:rsidP="004D4BA7">
      <w:pPr>
        <w:jc w:val="both"/>
        <w:rPr>
          <w:rFonts w:ascii="Calibri" w:hAnsi="Calibri" w:cs="Calibri"/>
          <w:szCs w:val="22"/>
        </w:rPr>
      </w:pPr>
      <w:r>
        <w:rPr>
          <w:rFonts w:ascii="Calibri" w:hAnsi="Calibri" w:cs="Calibri"/>
          <w:szCs w:val="22"/>
        </w:rPr>
        <w:tab/>
        <w:t xml:space="preserve">- </w:t>
      </w:r>
      <w:r w:rsidR="00122561">
        <w:rPr>
          <w:rFonts w:ascii="Calibri" w:hAnsi="Calibri" w:cs="Calibri"/>
          <w:szCs w:val="22"/>
        </w:rPr>
        <w:t xml:space="preserve">les programmes sont </w:t>
      </w:r>
      <w:r w:rsidR="00122561" w:rsidRPr="004D72D9">
        <w:rPr>
          <w:rFonts w:ascii="Calibri" w:hAnsi="Calibri" w:cs="Calibri"/>
          <w:b/>
          <w:bCs/>
          <w:szCs w:val="22"/>
        </w:rPr>
        <w:t>très</w:t>
      </w:r>
      <w:r w:rsidR="00122561">
        <w:rPr>
          <w:rFonts w:ascii="Calibri" w:hAnsi="Calibri" w:cs="Calibri"/>
          <w:szCs w:val="22"/>
        </w:rPr>
        <w:t xml:space="preserve"> ambitieux, tant en termes de contenus que de capacités et compétences. Les deux doivent être menés de front, ce qui impose </w:t>
      </w:r>
      <w:r w:rsidR="00122561" w:rsidRPr="004D72D9">
        <w:rPr>
          <w:rFonts w:ascii="Calibri" w:hAnsi="Calibri" w:cs="Calibri"/>
          <w:b/>
          <w:bCs/>
          <w:szCs w:val="22"/>
        </w:rPr>
        <w:t>un rythme de travail très soutenu</w:t>
      </w:r>
      <w:r w:rsidR="00122561">
        <w:rPr>
          <w:rFonts w:ascii="Calibri" w:hAnsi="Calibri" w:cs="Calibri"/>
          <w:szCs w:val="22"/>
        </w:rPr>
        <w:t xml:space="preserve">, qui ne permet pas d’avoir le temps </w:t>
      </w:r>
      <w:r w:rsidR="00A53145">
        <w:rPr>
          <w:rFonts w:ascii="Calibri" w:hAnsi="Calibri" w:cs="Calibri"/>
          <w:szCs w:val="22"/>
        </w:rPr>
        <w:t>d’accompagner</w:t>
      </w:r>
      <w:r w:rsidR="00122561" w:rsidRPr="004D72D9">
        <w:rPr>
          <w:rFonts w:ascii="Calibri" w:hAnsi="Calibri" w:cs="Calibri"/>
          <w:b/>
          <w:bCs/>
          <w:szCs w:val="22"/>
        </w:rPr>
        <w:t xml:space="preserve"> </w:t>
      </w:r>
      <w:r w:rsidR="002560AD">
        <w:rPr>
          <w:rFonts w:ascii="Calibri" w:hAnsi="Calibri" w:cs="Calibri"/>
          <w:b/>
          <w:bCs/>
          <w:szCs w:val="22"/>
        </w:rPr>
        <w:t xml:space="preserve">de façon </w:t>
      </w:r>
      <w:r w:rsidR="00AD23C4">
        <w:rPr>
          <w:rFonts w:ascii="Calibri" w:hAnsi="Calibri" w:cs="Calibri"/>
          <w:b/>
          <w:bCs/>
          <w:szCs w:val="22"/>
        </w:rPr>
        <w:t>adaptée</w:t>
      </w:r>
      <w:r w:rsidR="002560AD">
        <w:rPr>
          <w:rFonts w:ascii="Calibri" w:hAnsi="Calibri" w:cs="Calibri"/>
          <w:b/>
          <w:bCs/>
          <w:szCs w:val="22"/>
        </w:rPr>
        <w:t xml:space="preserve"> </w:t>
      </w:r>
      <w:r w:rsidR="00122561" w:rsidRPr="004D72D9">
        <w:rPr>
          <w:rFonts w:ascii="Calibri" w:hAnsi="Calibri" w:cs="Calibri"/>
          <w:b/>
          <w:bCs/>
          <w:szCs w:val="22"/>
        </w:rPr>
        <w:t xml:space="preserve">les élèves </w:t>
      </w:r>
      <w:r w:rsidR="00A53145">
        <w:rPr>
          <w:rFonts w:ascii="Calibri" w:hAnsi="Calibri" w:cs="Calibri"/>
          <w:b/>
          <w:bCs/>
          <w:szCs w:val="22"/>
        </w:rPr>
        <w:t xml:space="preserve">les plus </w:t>
      </w:r>
      <w:r w:rsidR="00122561" w:rsidRPr="004D72D9">
        <w:rPr>
          <w:rFonts w:ascii="Calibri" w:hAnsi="Calibri" w:cs="Calibri"/>
          <w:b/>
          <w:bCs/>
          <w:szCs w:val="22"/>
        </w:rPr>
        <w:t>en difficultés</w:t>
      </w:r>
      <w:r w:rsidR="00122561">
        <w:rPr>
          <w:rFonts w:ascii="Calibri" w:hAnsi="Calibri" w:cs="Calibri"/>
          <w:szCs w:val="22"/>
        </w:rPr>
        <w:t xml:space="preserve">. </w:t>
      </w:r>
      <w:r w:rsidR="004D72D9">
        <w:rPr>
          <w:rFonts w:ascii="Calibri" w:hAnsi="Calibri" w:cs="Calibri"/>
          <w:szCs w:val="22"/>
        </w:rPr>
        <w:t>L’absence du dernier trimestre est là aussi criante au niveau de l’acquisition des méthodes relatives aux types d’épreuves. La bienveillance qui ne manquera pas d’être demandée lors de la correction des copies n’est pas satisfaisante. Le baccalauréat est un examen pré-universitaire qui doit valider des acquis et rester exigeant. Sinon nous perdons le sens de nos missions.</w:t>
      </w:r>
    </w:p>
    <w:p w:rsidR="002560AD" w:rsidRDefault="002560AD" w:rsidP="004D4BA7">
      <w:pPr>
        <w:jc w:val="both"/>
        <w:rPr>
          <w:rFonts w:ascii="Calibri" w:hAnsi="Calibri" w:cs="Calibri"/>
          <w:szCs w:val="22"/>
        </w:rPr>
      </w:pPr>
      <w:r>
        <w:rPr>
          <w:rFonts w:ascii="Calibri" w:hAnsi="Calibri" w:cs="Calibri"/>
          <w:szCs w:val="22"/>
        </w:rPr>
        <w:tab/>
        <w:t xml:space="preserve">- avec une rentrée des vacances d’hiver le 8 mars, il ne sera pas possible de « finir » le programme une semaine avant les épreuves, ce qui impose que toutes les questions et thèmes soient </w:t>
      </w:r>
      <w:r w:rsidR="00626893">
        <w:rPr>
          <w:rFonts w:ascii="Calibri" w:hAnsi="Calibri" w:cs="Calibri"/>
          <w:szCs w:val="22"/>
        </w:rPr>
        <w:t xml:space="preserve">traités avant le 19 février. Le stress est immense pour les enseignants qui ne peuvent pas se permettre de tomber malade, d’être absent pour quelque raison justifiée. Nous travaillons à flux tendus. La fatigue ressentie est grande. </w:t>
      </w:r>
    </w:p>
    <w:p w:rsidR="004D72D9" w:rsidRDefault="004D72D9" w:rsidP="004D4BA7">
      <w:pPr>
        <w:jc w:val="both"/>
        <w:rPr>
          <w:rFonts w:ascii="Calibri" w:hAnsi="Calibri" w:cs="Calibri"/>
          <w:szCs w:val="22"/>
        </w:rPr>
      </w:pPr>
      <w:r>
        <w:rPr>
          <w:rFonts w:ascii="Calibri" w:hAnsi="Calibri" w:cs="Calibri"/>
          <w:szCs w:val="22"/>
        </w:rPr>
        <w:tab/>
        <w:t>- d’un point de vue formel, la multiplicité des combinaisons pour les spécialités impose de prévoir deux demi-journées d’examen pour chacune d’entre elles, ce qui signifie deux sujets différents</w:t>
      </w:r>
      <w:r w:rsidR="00A53145">
        <w:rPr>
          <w:rFonts w:ascii="Calibri" w:hAnsi="Calibri" w:cs="Calibri"/>
          <w:szCs w:val="22"/>
        </w:rPr>
        <w:t xml:space="preserve"> voire 4 puisque le seul aménagement annoncé par le ministre le 5 novembre est de proposer un choix possible</w:t>
      </w:r>
      <w:r>
        <w:rPr>
          <w:rFonts w:ascii="Calibri" w:hAnsi="Calibri" w:cs="Calibri"/>
          <w:szCs w:val="22"/>
        </w:rPr>
        <w:t xml:space="preserve">. </w:t>
      </w:r>
      <w:r w:rsidR="00A53145">
        <w:rPr>
          <w:rFonts w:ascii="Calibri" w:hAnsi="Calibri" w:cs="Calibri"/>
          <w:szCs w:val="22"/>
        </w:rPr>
        <w:t xml:space="preserve">  </w:t>
      </w:r>
      <w:r>
        <w:rPr>
          <w:rFonts w:ascii="Calibri" w:hAnsi="Calibri" w:cs="Calibri"/>
          <w:szCs w:val="22"/>
        </w:rPr>
        <w:t xml:space="preserve">Cela posera la question de la </w:t>
      </w:r>
      <w:r w:rsidRPr="004D72D9">
        <w:rPr>
          <w:rFonts w:ascii="Calibri" w:hAnsi="Calibri" w:cs="Calibri"/>
          <w:b/>
          <w:bCs/>
          <w:szCs w:val="22"/>
        </w:rPr>
        <w:t>rupture d’égalité des candidats</w:t>
      </w:r>
      <w:r>
        <w:rPr>
          <w:rFonts w:ascii="Calibri" w:hAnsi="Calibri" w:cs="Calibri"/>
          <w:szCs w:val="22"/>
        </w:rPr>
        <w:t xml:space="preserve">, même s’il est annoncé que </w:t>
      </w:r>
      <w:r w:rsidR="002560AD">
        <w:rPr>
          <w:rFonts w:ascii="Calibri" w:hAnsi="Calibri" w:cs="Calibri"/>
          <w:szCs w:val="22"/>
        </w:rPr>
        <w:t>les sujets répondront aux mêmes cahiers des charges. Que répondre à des élèves qui estimeront que l’un des sujets était plus facile que l’autre ?</w:t>
      </w:r>
    </w:p>
    <w:p w:rsidR="002560AD" w:rsidRDefault="002560AD" w:rsidP="004D4BA7">
      <w:pPr>
        <w:jc w:val="both"/>
        <w:rPr>
          <w:rFonts w:ascii="Calibri" w:hAnsi="Calibri" w:cs="Calibri"/>
          <w:szCs w:val="22"/>
        </w:rPr>
      </w:pPr>
      <w:r>
        <w:rPr>
          <w:rFonts w:ascii="Calibri" w:hAnsi="Calibri" w:cs="Calibri"/>
          <w:szCs w:val="22"/>
        </w:rPr>
        <w:tab/>
        <w:t xml:space="preserve">- enfin, dans quelles conditions les copies vont-elles être corrigées ? Les professeurs devront-ils être obligés d’assurer leurs cours tout en corrigeant </w:t>
      </w:r>
      <w:r w:rsidR="00A53145">
        <w:rPr>
          <w:rFonts w:ascii="Calibri" w:hAnsi="Calibri" w:cs="Calibri"/>
          <w:szCs w:val="22"/>
        </w:rPr>
        <w:t>d</w:t>
      </w:r>
      <w:r>
        <w:rPr>
          <w:rFonts w:ascii="Calibri" w:hAnsi="Calibri" w:cs="Calibri"/>
          <w:szCs w:val="22"/>
        </w:rPr>
        <w:t>es épreuves </w:t>
      </w:r>
      <w:r w:rsidR="00A53145">
        <w:rPr>
          <w:rFonts w:ascii="Calibri" w:hAnsi="Calibri" w:cs="Calibri"/>
          <w:szCs w:val="22"/>
        </w:rPr>
        <w:t xml:space="preserve">exigeantes avec des enjeux forts en termes de validation de l’examen (33% de la valeur du bac) et d’entrée dans le supérieur </w:t>
      </w:r>
      <w:r>
        <w:rPr>
          <w:rFonts w:ascii="Calibri" w:hAnsi="Calibri" w:cs="Calibri"/>
          <w:szCs w:val="22"/>
        </w:rPr>
        <w:t>? Cela nous paraît insoutenable.</w:t>
      </w:r>
    </w:p>
    <w:p w:rsidR="003F1688" w:rsidRPr="00A53145" w:rsidRDefault="003F1688" w:rsidP="003F1688">
      <w:pPr>
        <w:ind w:firstLine="708"/>
        <w:jc w:val="both"/>
        <w:rPr>
          <w:rFonts w:ascii="Calibri" w:hAnsi="Calibri" w:cs="Calibri"/>
          <w:sz w:val="10"/>
          <w:szCs w:val="8"/>
        </w:rPr>
      </w:pPr>
    </w:p>
    <w:p w:rsidR="003F1688" w:rsidRDefault="003F1688" w:rsidP="003F1688">
      <w:pPr>
        <w:ind w:firstLine="708"/>
        <w:jc w:val="both"/>
        <w:rPr>
          <w:rFonts w:ascii="Calibri" w:hAnsi="Calibri" w:cs="Calibri"/>
          <w:szCs w:val="22"/>
        </w:rPr>
      </w:pPr>
      <w:r w:rsidRPr="003F1688">
        <w:rPr>
          <w:rFonts w:ascii="Calibri" w:hAnsi="Calibri" w:cs="Calibri"/>
          <w:szCs w:val="22"/>
        </w:rPr>
        <w:t>Toutes ces difficultés nous confortent dans notre attachement à un bac national, anonyme, passé au mois de juin,</w:t>
      </w:r>
      <w:r w:rsidR="003F233C">
        <w:rPr>
          <w:rFonts w:ascii="Calibri" w:hAnsi="Calibri" w:cs="Calibri"/>
          <w:szCs w:val="22"/>
        </w:rPr>
        <w:t xml:space="preserve"> sous forme d’épreuves finales,</w:t>
      </w:r>
      <w:r w:rsidRPr="003F1688">
        <w:rPr>
          <w:rFonts w:ascii="Calibri" w:hAnsi="Calibri" w:cs="Calibri"/>
          <w:szCs w:val="22"/>
        </w:rPr>
        <w:t xml:space="preserve"> laissant du temps aux professeurs et aux élèves pour s’y préparer et garantissant une évaluation juste et équitable des élèves</w:t>
      </w:r>
      <w:r>
        <w:rPr>
          <w:rFonts w:ascii="Calibri" w:hAnsi="Calibri" w:cs="Calibri"/>
          <w:szCs w:val="22"/>
        </w:rPr>
        <w:t>.</w:t>
      </w:r>
    </w:p>
    <w:p w:rsidR="002560AD" w:rsidRDefault="002560AD" w:rsidP="004D4BA7">
      <w:pPr>
        <w:jc w:val="both"/>
        <w:rPr>
          <w:rFonts w:ascii="Calibri" w:hAnsi="Calibri" w:cs="Calibri"/>
          <w:szCs w:val="22"/>
        </w:rPr>
      </w:pPr>
    </w:p>
    <w:p w:rsidR="001966BE" w:rsidRPr="00626893" w:rsidRDefault="002560AD" w:rsidP="004D4BA7">
      <w:pPr>
        <w:jc w:val="both"/>
        <w:rPr>
          <w:rFonts w:ascii="Calibri" w:hAnsi="Calibri" w:cs="Calibri"/>
          <w:szCs w:val="22"/>
        </w:rPr>
      </w:pPr>
      <w:r>
        <w:rPr>
          <w:rFonts w:ascii="Calibri" w:hAnsi="Calibri" w:cs="Calibri"/>
          <w:szCs w:val="22"/>
        </w:rPr>
        <w:tab/>
      </w:r>
      <w:r w:rsidR="00706966">
        <w:rPr>
          <w:rFonts w:ascii="Calibri" w:hAnsi="Calibri" w:cs="Calibri"/>
          <w:b/>
          <w:bCs/>
          <w:szCs w:val="22"/>
        </w:rPr>
        <w:t>Pour toutes ces raisons</w:t>
      </w:r>
      <w:r w:rsidRPr="00626893">
        <w:rPr>
          <w:rFonts w:ascii="Calibri" w:hAnsi="Calibri" w:cs="Calibri"/>
          <w:b/>
          <w:bCs/>
          <w:szCs w:val="22"/>
        </w:rPr>
        <w:t xml:space="preserve"> nous demandons un report de ces épreuves</w:t>
      </w:r>
      <w:r w:rsidR="00AD23C4">
        <w:rPr>
          <w:rFonts w:ascii="Calibri" w:hAnsi="Calibri" w:cs="Calibri"/>
          <w:b/>
          <w:bCs/>
          <w:szCs w:val="22"/>
        </w:rPr>
        <w:t xml:space="preserve"> de spécialités</w:t>
      </w:r>
      <w:r w:rsidRPr="00626893">
        <w:rPr>
          <w:rFonts w:ascii="Calibri" w:hAnsi="Calibri" w:cs="Calibri"/>
          <w:b/>
          <w:bCs/>
          <w:szCs w:val="22"/>
        </w:rPr>
        <w:t xml:space="preserve"> au </w:t>
      </w:r>
      <w:r w:rsidR="003F233C">
        <w:rPr>
          <w:rFonts w:ascii="Calibri" w:hAnsi="Calibri" w:cs="Calibri"/>
          <w:b/>
          <w:bCs/>
          <w:szCs w:val="22"/>
        </w:rPr>
        <w:t>mois de juin</w:t>
      </w:r>
      <w:r w:rsidRPr="00626893">
        <w:rPr>
          <w:rFonts w:ascii="Calibri" w:hAnsi="Calibri" w:cs="Calibri"/>
          <w:b/>
          <w:bCs/>
          <w:szCs w:val="22"/>
        </w:rPr>
        <w:t>.</w:t>
      </w:r>
      <w:r>
        <w:rPr>
          <w:rFonts w:ascii="Calibri" w:hAnsi="Calibri" w:cs="Calibri"/>
          <w:szCs w:val="22"/>
        </w:rPr>
        <w:t xml:space="preserve"> </w:t>
      </w:r>
      <w:r w:rsidR="00626893">
        <w:rPr>
          <w:rFonts w:ascii="Calibri" w:hAnsi="Calibri" w:cs="Calibri"/>
          <w:szCs w:val="22"/>
        </w:rPr>
        <w:t xml:space="preserve">Il est </w:t>
      </w:r>
      <w:r w:rsidR="00626893" w:rsidRPr="00626893">
        <w:rPr>
          <w:rFonts w:ascii="Calibri" w:hAnsi="Calibri" w:cs="Calibri"/>
          <w:b/>
          <w:bCs/>
          <w:szCs w:val="22"/>
        </w:rPr>
        <w:t>indispensable</w:t>
      </w:r>
      <w:r w:rsidR="00626893">
        <w:rPr>
          <w:rFonts w:ascii="Calibri" w:hAnsi="Calibri" w:cs="Calibri"/>
          <w:szCs w:val="22"/>
        </w:rPr>
        <w:t xml:space="preserve"> de tenir compte du fait que cette année est exceptionnelle, et que nos conditions de travail, avec le contexte de la crise sanitaire, sont très difficiles, sources d’angoisses, partagées par de nombreux élèves. </w:t>
      </w:r>
    </w:p>
    <w:sectPr w:rsidR="001966BE" w:rsidRPr="00626893" w:rsidSect="00A53145">
      <w:pgSz w:w="12240" w:h="15840"/>
      <w:pgMar w:top="568" w:right="964" w:bottom="709" w:left="96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autoHyphenation/>
  <w:hyphenationZone w:val="14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A5A"/>
    <w:rsid w:val="00001D90"/>
    <w:rsid w:val="00122561"/>
    <w:rsid w:val="00134917"/>
    <w:rsid w:val="001966BE"/>
    <w:rsid w:val="001C6C76"/>
    <w:rsid w:val="00202EBB"/>
    <w:rsid w:val="002560AD"/>
    <w:rsid w:val="00284A5A"/>
    <w:rsid w:val="00325799"/>
    <w:rsid w:val="00370ED9"/>
    <w:rsid w:val="003F1688"/>
    <w:rsid w:val="003F233C"/>
    <w:rsid w:val="003F48D0"/>
    <w:rsid w:val="0042782F"/>
    <w:rsid w:val="004D4BA7"/>
    <w:rsid w:val="004D72D9"/>
    <w:rsid w:val="0059650B"/>
    <w:rsid w:val="00626893"/>
    <w:rsid w:val="00652898"/>
    <w:rsid w:val="006F2B5B"/>
    <w:rsid w:val="00706966"/>
    <w:rsid w:val="007439AB"/>
    <w:rsid w:val="00762872"/>
    <w:rsid w:val="00807484"/>
    <w:rsid w:val="00A53145"/>
    <w:rsid w:val="00AA5730"/>
    <w:rsid w:val="00AD23C4"/>
    <w:rsid w:val="00C809B6"/>
    <w:rsid w:val="00CA6D6F"/>
    <w:rsid w:val="00D31461"/>
    <w:rsid w:val="00DB797D"/>
    <w:rsid w:val="00EA6894"/>
    <w:rsid w:val="00F312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C66A03"/>
  <w14:defaultImageDpi w14:val="300"/>
  <w15:chartTrackingRefBased/>
  <w15:docId w15:val="{C6AE486F-5D79-4C17-B8D1-F867DF88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84A5A"/>
    <w:rPr>
      <w:rFonts w:ascii="Times New Roman" w:hAnsi="Times New Roman"/>
    </w:rPr>
  </w:style>
  <w:style w:type="character" w:styleId="Accentuation">
    <w:name w:val="Emphasis"/>
    <w:uiPriority w:val="20"/>
    <w:qFormat/>
    <w:rsid w:val="001966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22270">
      <w:bodyDiv w:val="1"/>
      <w:marLeft w:val="0"/>
      <w:marRight w:val="0"/>
      <w:marTop w:val="0"/>
      <w:marBottom w:val="0"/>
      <w:divBdr>
        <w:top w:val="none" w:sz="0" w:space="0" w:color="auto"/>
        <w:left w:val="none" w:sz="0" w:space="0" w:color="auto"/>
        <w:bottom w:val="none" w:sz="0" w:space="0" w:color="auto"/>
        <w:right w:val="none" w:sz="0" w:space="0" w:color="auto"/>
      </w:divBdr>
    </w:div>
    <w:div w:id="224682502">
      <w:bodyDiv w:val="1"/>
      <w:marLeft w:val="0"/>
      <w:marRight w:val="0"/>
      <w:marTop w:val="0"/>
      <w:marBottom w:val="0"/>
      <w:divBdr>
        <w:top w:val="none" w:sz="0" w:space="0" w:color="auto"/>
        <w:left w:val="none" w:sz="0" w:space="0" w:color="auto"/>
        <w:bottom w:val="none" w:sz="0" w:space="0" w:color="auto"/>
        <w:right w:val="none" w:sz="0" w:space="0" w:color="auto"/>
      </w:divBdr>
    </w:div>
    <w:div w:id="274870245">
      <w:bodyDiv w:val="1"/>
      <w:marLeft w:val="0"/>
      <w:marRight w:val="0"/>
      <w:marTop w:val="0"/>
      <w:marBottom w:val="0"/>
      <w:divBdr>
        <w:top w:val="none" w:sz="0" w:space="0" w:color="auto"/>
        <w:left w:val="none" w:sz="0" w:space="0" w:color="auto"/>
        <w:bottom w:val="none" w:sz="0" w:space="0" w:color="auto"/>
        <w:right w:val="none" w:sz="0" w:space="0" w:color="auto"/>
      </w:divBdr>
    </w:div>
    <w:div w:id="329023365">
      <w:bodyDiv w:val="1"/>
      <w:marLeft w:val="0"/>
      <w:marRight w:val="0"/>
      <w:marTop w:val="0"/>
      <w:marBottom w:val="0"/>
      <w:divBdr>
        <w:top w:val="none" w:sz="0" w:space="0" w:color="auto"/>
        <w:left w:val="none" w:sz="0" w:space="0" w:color="auto"/>
        <w:bottom w:val="none" w:sz="0" w:space="0" w:color="auto"/>
        <w:right w:val="none" w:sz="0" w:space="0" w:color="auto"/>
      </w:divBdr>
    </w:div>
    <w:div w:id="359549299">
      <w:bodyDiv w:val="1"/>
      <w:marLeft w:val="0"/>
      <w:marRight w:val="0"/>
      <w:marTop w:val="0"/>
      <w:marBottom w:val="0"/>
      <w:divBdr>
        <w:top w:val="none" w:sz="0" w:space="0" w:color="auto"/>
        <w:left w:val="none" w:sz="0" w:space="0" w:color="auto"/>
        <w:bottom w:val="none" w:sz="0" w:space="0" w:color="auto"/>
        <w:right w:val="none" w:sz="0" w:space="0" w:color="auto"/>
      </w:divBdr>
    </w:div>
    <w:div w:id="397939295">
      <w:bodyDiv w:val="1"/>
      <w:marLeft w:val="0"/>
      <w:marRight w:val="0"/>
      <w:marTop w:val="0"/>
      <w:marBottom w:val="0"/>
      <w:divBdr>
        <w:top w:val="none" w:sz="0" w:space="0" w:color="auto"/>
        <w:left w:val="none" w:sz="0" w:space="0" w:color="auto"/>
        <w:bottom w:val="none" w:sz="0" w:space="0" w:color="auto"/>
        <w:right w:val="none" w:sz="0" w:space="0" w:color="auto"/>
      </w:divBdr>
    </w:div>
    <w:div w:id="484861589">
      <w:bodyDiv w:val="1"/>
      <w:marLeft w:val="0"/>
      <w:marRight w:val="0"/>
      <w:marTop w:val="0"/>
      <w:marBottom w:val="0"/>
      <w:divBdr>
        <w:top w:val="none" w:sz="0" w:space="0" w:color="auto"/>
        <w:left w:val="none" w:sz="0" w:space="0" w:color="auto"/>
        <w:bottom w:val="none" w:sz="0" w:space="0" w:color="auto"/>
        <w:right w:val="none" w:sz="0" w:space="0" w:color="auto"/>
      </w:divBdr>
    </w:div>
    <w:div w:id="579825130">
      <w:bodyDiv w:val="1"/>
      <w:marLeft w:val="0"/>
      <w:marRight w:val="0"/>
      <w:marTop w:val="0"/>
      <w:marBottom w:val="0"/>
      <w:divBdr>
        <w:top w:val="none" w:sz="0" w:space="0" w:color="auto"/>
        <w:left w:val="none" w:sz="0" w:space="0" w:color="auto"/>
        <w:bottom w:val="none" w:sz="0" w:space="0" w:color="auto"/>
        <w:right w:val="none" w:sz="0" w:space="0" w:color="auto"/>
      </w:divBdr>
    </w:div>
    <w:div w:id="611131492">
      <w:bodyDiv w:val="1"/>
      <w:marLeft w:val="0"/>
      <w:marRight w:val="0"/>
      <w:marTop w:val="0"/>
      <w:marBottom w:val="0"/>
      <w:divBdr>
        <w:top w:val="none" w:sz="0" w:space="0" w:color="auto"/>
        <w:left w:val="none" w:sz="0" w:space="0" w:color="auto"/>
        <w:bottom w:val="none" w:sz="0" w:space="0" w:color="auto"/>
        <w:right w:val="none" w:sz="0" w:space="0" w:color="auto"/>
      </w:divBdr>
    </w:div>
    <w:div w:id="723875517">
      <w:bodyDiv w:val="1"/>
      <w:marLeft w:val="0"/>
      <w:marRight w:val="0"/>
      <w:marTop w:val="0"/>
      <w:marBottom w:val="0"/>
      <w:divBdr>
        <w:top w:val="none" w:sz="0" w:space="0" w:color="auto"/>
        <w:left w:val="none" w:sz="0" w:space="0" w:color="auto"/>
        <w:bottom w:val="none" w:sz="0" w:space="0" w:color="auto"/>
        <w:right w:val="none" w:sz="0" w:space="0" w:color="auto"/>
      </w:divBdr>
    </w:div>
    <w:div w:id="735708786">
      <w:bodyDiv w:val="1"/>
      <w:marLeft w:val="0"/>
      <w:marRight w:val="0"/>
      <w:marTop w:val="0"/>
      <w:marBottom w:val="0"/>
      <w:divBdr>
        <w:top w:val="none" w:sz="0" w:space="0" w:color="auto"/>
        <w:left w:val="none" w:sz="0" w:space="0" w:color="auto"/>
        <w:bottom w:val="none" w:sz="0" w:space="0" w:color="auto"/>
        <w:right w:val="none" w:sz="0" w:space="0" w:color="auto"/>
      </w:divBdr>
    </w:div>
    <w:div w:id="781149716">
      <w:bodyDiv w:val="1"/>
      <w:marLeft w:val="0"/>
      <w:marRight w:val="0"/>
      <w:marTop w:val="0"/>
      <w:marBottom w:val="0"/>
      <w:divBdr>
        <w:top w:val="none" w:sz="0" w:space="0" w:color="auto"/>
        <w:left w:val="none" w:sz="0" w:space="0" w:color="auto"/>
        <w:bottom w:val="none" w:sz="0" w:space="0" w:color="auto"/>
        <w:right w:val="none" w:sz="0" w:space="0" w:color="auto"/>
      </w:divBdr>
    </w:div>
    <w:div w:id="809131164">
      <w:bodyDiv w:val="1"/>
      <w:marLeft w:val="0"/>
      <w:marRight w:val="0"/>
      <w:marTop w:val="0"/>
      <w:marBottom w:val="0"/>
      <w:divBdr>
        <w:top w:val="none" w:sz="0" w:space="0" w:color="auto"/>
        <w:left w:val="none" w:sz="0" w:space="0" w:color="auto"/>
        <w:bottom w:val="none" w:sz="0" w:space="0" w:color="auto"/>
        <w:right w:val="none" w:sz="0" w:space="0" w:color="auto"/>
      </w:divBdr>
    </w:div>
    <w:div w:id="900293650">
      <w:bodyDiv w:val="1"/>
      <w:marLeft w:val="0"/>
      <w:marRight w:val="0"/>
      <w:marTop w:val="0"/>
      <w:marBottom w:val="0"/>
      <w:divBdr>
        <w:top w:val="none" w:sz="0" w:space="0" w:color="auto"/>
        <w:left w:val="none" w:sz="0" w:space="0" w:color="auto"/>
        <w:bottom w:val="none" w:sz="0" w:space="0" w:color="auto"/>
        <w:right w:val="none" w:sz="0" w:space="0" w:color="auto"/>
      </w:divBdr>
    </w:div>
    <w:div w:id="922959446">
      <w:bodyDiv w:val="1"/>
      <w:marLeft w:val="0"/>
      <w:marRight w:val="0"/>
      <w:marTop w:val="0"/>
      <w:marBottom w:val="0"/>
      <w:divBdr>
        <w:top w:val="none" w:sz="0" w:space="0" w:color="auto"/>
        <w:left w:val="none" w:sz="0" w:space="0" w:color="auto"/>
        <w:bottom w:val="none" w:sz="0" w:space="0" w:color="auto"/>
        <w:right w:val="none" w:sz="0" w:space="0" w:color="auto"/>
      </w:divBdr>
    </w:div>
    <w:div w:id="965817959">
      <w:bodyDiv w:val="1"/>
      <w:marLeft w:val="0"/>
      <w:marRight w:val="0"/>
      <w:marTop w:val="0"/>
      <w:marBottom w:val="0"/>
      <w:divBdr>
        <w:top w:val="none" w:sz="0" w:space="0" w:color="auto"/>
        <w:left w:val="none" w:sz="0" w:space="0" w:color="auto"/>
        <w:bottom w:val="none" w:sz="0" w:space="0" w:color="auto"/>
        <w:right w:val="none" w:sz="0" w:space="0" w:color="auto"/>
      </w:divBdr>
    </w:div>
    <w:div w:id="1103498677">
      <w:bodyDiv w:val="1"/>
      <w:marLeft w:val="0"/>
      <w:marRight w:val="0"/>
      <w:marTop w:val="0"/>
      <w:marBottom w:val="0"/>
      <w:divBdr>
        <w:top w:val="none" w:sz="0" w:space="0" w:color="auto"/>
        <w:left w:val="none" w:sz="0" w:space="0" w:color="auto"/>
        <w:bottom w:val="none" w:sz="0" w:space="0" w:color="auto"/>
        <w:right w:val="none" w:sz="0" w:space="0" w:color="auto"/>
      </w:divBdr>
    </w:div>
    <w:div w:id="1278878028">
      <w:bodyDiv w:val="1"/>
      <w:marLeft w:val="0"/>
      <w:marRight w:val="0"/>
      <w:marTop w:val="0"/>
      <w:marBottom w:val="0"/>
      <w:divBdr>
        <w:top w:val="none" w:sz="0" w:space="0" w:color="auto"/>
        <w:left w:val="none" w:sz="0" w:space="0" w:color="auto"/>
        <w:bottom w:val="none" w:sz="0" w:space="0" w:color="auto"/>
        <w:right w:val="none" w:sz="0" w:space="0" w:color="auto"/>
      </w:divBdr>
    </w:div>
    <w:div w:id="1347168113">
      <w:bodyDiv w:val="1"/>
      <w:marLeft w:val="0"/>
      <w:marRight w:val="0"/>
      <w:marTop w:val="0"/>
      <w:marBottom w:val="0"/>
      <w:divBdr>
        <w:top w:val="none" w:sz="0" w:space="0" w:color="auto"/>
        <w:left w:val="none" w:sz="0" w:space="0" w:color="auto"/>
        <w:bottom w:val="none" w:sz="0" w:space="0" w:color="auto"/>
        <w:right w:val="none" w:sz="0" w:space="0" w:color="auto"/>
      </w:divBdr>
    </w:div>
    <w:div w:id="1492066028">
      <w:bodyDiv w:val="1"/>
      <w:marLeft w:val="0"/>
      <w:marRight w:val="0"/>
      <w:marTop w:val="0"/>
      <w:marBottom w:val="0"/>
      <w:divBdr>
        <w:top w:val="none" w:sz="0" w:space="0" w:color="auto"/>
        <w:left w:val="none" w:sz="0" w:space="0" w:color="auto"/>
        <w:bottom w:val="none" w:sz="0" w:space="0" w:color="auto"/>
        <w:right w:val="none" w:sz="0" w:space="0" w:color="auto"/>
      </w:divBdr>
    </w:div>
    <w:div w:id="1854371895">
      <w:bodyDiv w:val="1"/>
      <w:marLeft w:val="0"/>
      <w:marRight w:val="0"/>
      <w:marTop w:val="0"/>
      <w:marBottom w:val="0"/>
      <w:divBdr>
        <w:top w:val="none" w:sz="0" w:space="0" w:color="auto"/>
        <w:left w:val="none" w:sz="0" w:space="0" w:color="auto"/>
        <w:bottom w:val="none" w:sz="0" w:space="0" w:color="auto"/>
        <w:right w:val="none" w:sz="0" w:space="0" w:color="auto"/>
      </w:divBdr>
    </w:div>
    <w:div w:id="1941453786">
      <w:bodyDiv w:val="1"/>
      <w:marLeft w:val="0"/>
      <w:marRight w:val="0"/>
      <w:marTop w:val="0"/>
      <w:marBottom w:val="0"/>
      <w:divBdr>
        <w:top w:val="none" w:sz="0" w:space="0" w:color="auto"/>
        <w:left w:val="none" w:sz="0" w:space="0" w:color="auto"/>
        <w:bottom w:val="none" w:sz="0" w:space="0" w:color="auto"/>
        <w:right w:val="none" w:sz="0" w:space="0" w:color="auto"/>
      </w:divBdr>
    </w:div>
    <w:div w:id="2061901387">
      <w:bodyDiv w:val="1"/>
      <w:marLeft w:val="0"/>
      <w:marRight w:val="0"/>
      <w:marTop w:val="0"/>
      <w:marBottom w:val="0"/>
      <w:divBdr>
        <w:top w:val="none" w:sz="0" w:space="0" w:color="auto"/>
        <w:left w:val="none" w:sz="0" w:space="0" w:color="auto"/>
        <w:bottom w:val="none" w:sz="0" w:space="0" w:color="auto"/>
        <w:right w:val="none" w:sz="0" w:space="0" w:color="auto"/>
      </w:divBdr>
    </w:div>
    <w:div w:id="2062438867">
      <w:bodyDiv w:val="1"/>
      <w:marLeft w:val="0"/>
      <w:marRight w:val="0"/>
      <w:marTop w:val="0"/>
      <w:marBottom w:val="0"/>
      <w:divBdr>
        <w:top w:val="none" w:sz="0" w:space="0" w:color="auto"/>
        <w:left w:val="none" w:sz="0" w:space="0" w:color="auto"/>
        <w:bottom w:val="none" w:sz="0" w:space="0" w:color="auto"/>
        <w:right w:val="none" w:sz="0" w:space="0" w:color="auto"/>
      </w:divBdr>
    </w:div>
    <w:div w:id="2067339461">
      <w:bodyDiv w:val="1"/>
      <w:marLeft w:val="0"/>
      <w:marRight w:val="0"/>
      <w:marTop w:val="0"/>
      <w:marBottom w:val="0"/>
      <w:divBdr>
        <w:top w:val="none" w:sz="0" w:space="0" w:color="auto"/>
        <w:left w:val="none" w:sz="0" w:space="0" w:color="auto"/>
        <w:bottom w:val="none" w:sz="0" w:space="0" w:color="auto"/>
        <w:right w:val="none" w:sz="0" w:space="0" w:color="auto"/>
      </w:divBdr>
    </w:div>
    <w:div w:id="209469264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621</Words>
  <Characters>3416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lycée Jesse de Forest</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 Baron</dc:creator>
  <cp:keywords/>
  <dc:description/>
  <cp:lastModifiedBy>Utilisateur</cp:lastModifiedBy>
  <cp:revision>5</cp:revision>
  <cp:lastPrinted>2015-06-29T20:34:00Z</cp:lastPrinted>
  <dcterms:created xsi:type="dcterms:W3CDTF">2020-11-04T18:55:00Z</dcterms:created>
  <dcterms:modified xsi:type="dcterms:W3CDTF">2020-11-10T09:57:00Z</dcterms:modified>
</cp:coreProperties>
</file>